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8D" w:rsidRDefault="00F3508D" w:rsidP="00F3508D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714625" cy="11144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8D" w:rsidRPr="00F4577E" w:rsidRDefault="00F3508D" w:rsidP="00F3508D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Zestaw podręczników obo</w:t>
      </w:r>
      <w:r>
        <w:rPr>
          <w:rFonts w:ascii="Arial" w:hAnsi="Arial" w:cs="Arial"/>
          <w:b/>
          <w:color w:val="000000"/>
          <w:sz w:val="24"/>
          <w:szCs w:val="24"/>
        </w:rPr>
        <w:t>wiązujących w roku szkolnym 2020/2021</w:t>
      </w:r>
    </w:p>
    <w:p w:rsidR="00F3508D" w:rsidRPr="00F4577E" w:rsidRDefault="00F3508D" w:rsidP="00F3508D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Klasa: II  Technikum</w:t>
      </w:r>
    </w:p>
    <w:p w:rsidR="00F3508D" w:rsidRPr="00F4577E" w:rsidRDefault="00F3508D" w:rsidP="00F3508D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zawód:  </w:t>
      </w:r>
      <w:r w:rsidRPr="00F4577E">
        <w:rPr>
          <w:rFonts w:ascii="Arial" w:hAnsi="Arial" w:cs="Arial"/>
          <w:b/>
          <w:color w:val="FF0000"/>
          <w:sz w:val="24"/>
          <w:szCs w:val="24"/>
        </w:rPr>
        <w:t xml:space="preserve">technik </w:t>
      </w:r>
      <w:r>
        <w:rPr>
          <w:rFonts w:ascii="Arial" w:hAnsi="Arial" w:cs="Arial"/>
          <w:b/>
          <w:color w:val="FF0000"/>
          <w:sz w:val="24"/>
          <w:szCs w:val="24"/>
        </w:rPr>
        <w:t>żywienia i usług gastronomicznych</w:t>
      </w:r>
    </w:p>
    <w:p w:rsidR="005B72DA" w:rsidRPr="00AB7906" w:rsidRDefault="005B72DA" w:rsidP="00F3508D">
      <w:pPr>
        <w:spacing w:line="288" w:lineRule="auto"/>
        <w:rPr>
          <w:rFonts w:ascii="Arial" w:hAnsi="Arial" w:cs="Arial"/>
          <w:b/>
          <w:sz w:val="24"/>
          <w:szCs w:val="24"/>
        </w:rPr>
      </w:pPr>
    </w:p>
    <w:tbl>
      <w:tblPr>
        <w:tblW w:w="134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694"/>
        <w:gridCol w:w="4819"/>
        <w:gridCol w:w="3686"/>
        <w:gridCol w:w="1701"/>
      </w:tblGrid>
      <w:tr w:rsidR="005B72DA" w:rsidRPr="00AB7906" w:rsidTr="000F62D0">
        <w:trPr>
          <w:jc w:val="center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B72DA" w:rsidRPr="00AB7906" w:rsidRDefault="005B72DA" w:rsidP="00F3508D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90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B72DA" w:rsidRPr="00AB7906" w:rsidRDefault="005B72DA" w:rsidP="00F3508D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906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B72DA" w:rsidRPr="00AB7906" w:rsidRDefault="005B72DA" w:rsidP="00F3508D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906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B72DA" w:rsidRPr="00AB7906" w:rsidRDefault="005B72DA" w:rsidP="00F3508D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906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B72DA" w:rsidRPr="00AB7906" w:rsidRDefault="005B72DA" w:rsidP="00F3508D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906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AB7906">
              <w:rPr>
                <w:rFonts w:ascii="Arial" w:hAnsi="Arial" w:cs="Arial"/>
                <w:b/>
                <w:sz w:val="20"/>
                <w:szCs w:val="20"/>
              </w:rPr>
              <w:br/>
              <w:t>i rok wydania</w:t>
            </w:r>
          </w:p>
        </w:tc>
      </w:tr>
      <w:tr w:rsidR="005B72DA" w:rsidRPr="00AB7906" w:rsidTr="000F62D0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72DA" w:rsidRPr="00AB7906" w:rsidRDefault="005B72DA" w:rsidP="00F3508D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72DA" w:rsidRPr="00AB7906" w:rsidRDefault="005B72DA" w:rsidP="00F3508D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72DA" w:rsidRPr="00AB7906" w:rsidRDefault="005B72DA" w:rsidP="00F3508D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Ponad słowami, klasa 2 część 1 i 2,</w:t>
            </w:r>
            <w:r w:rsidRPr="00AB7906">
              <w:rPr>
                <w:rFonts w:ascii="Arial" w:hAnsi="Arial" w:cs="Arial"/>
                <w:bCs/>
                <w:sz w:val="20"/>
                <w:szCs w:val="20"/>
              </w:rPr>
              <w:t xml:space="preserve"> podręcznik do kształcenia literackiego i kulturowego, </w:t>
            </w:r>
            <w:r w:rsidRPr="00AB7906">
              <w:rPr>
                <w:rFonts w:ascii="Arial" w:hAnsi="Arial" w:cs="Arial"/>
                <w:bCs/>
                <w:sz w:val="20"/>
                <w:szCs w:val="20"/>
              </w:rPr>
              <w:br/>
              <w:t>zakres podstawowy i rozszerzony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72DA" w:rsidRPr="00AB7906" w:rsidRDefault="005B72DA" w:rsidP="00F3508D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Anna Równy, Małgorzata Chmiel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72DA" w:rsidRPr="00AB7906" w:rsidRDefault="005B72DA" w:rsidP="00F3508D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5B72DA" w:rsidRPr="00AB7906" w:rsidTr="000F62D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B72DA" w:rsidRPr="00AB7906" w:rsidRDefault="005B72DA" w:rsidP="00F3508D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B72DA" w:rsidRPr="00AB7906" w:rsidRDefault="005B72DA" w:rsidP="00F3508D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J. niemiecki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B72DA" w:rsidRPr="00AB7906" w:rsidRDefault="005B72DA" w:rsidP="00F3508D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Fokus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72DA" w:rsidRPr="00AB7906" w:rsidRDefault="005B72DA" w:rsidP="00F3508D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906">
              <w:rPr>
                <w:rFonts w:ascii="Arial" w:hAnsi="Arial" w:cs="Arial"/>
                <w:sz w:val="20"/>
                <w:szCs w:val="20"/>
                <w:lang w:val="en-US"/>
              </w:rPr>
              <w:t>Anna Kryczyńska-Pham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2DA" w:rsidRPr="00AB7906" w:rsidRDefault="005B72DA" w:rsidP="00F3508D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906">
              <w:rPr>
                <w:rFonts w:ascii="Arial" w:hAnsi="Arial" w:cs="Arial"/>
                <w:sz w:val="20"/>
                <w:szCs w:val="20"/>
                <w:lang w:val="en-US"/>
              </w:rPr>
              <w:t>WSiP</w:t>
            </w:r>
          </w:p>
        </w:tc>
      </w:tr>
      <w:tr w:rsidR="005B72DA" w:rsidRPr="00AB7906" w:rsidTr="000F62D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B72DA" w:rsidRPr="00AB7906" w:rsidRDefault="005B72DA" w:rsidP="00F3508D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90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B72DA" w:rsidRPr="00AB7906" w:rsidRDefault="005B72DA" w:rsidP="00F3508D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906">
              <w:rPr>
                <w:rFonts w:ascii="Arial" w:hAnsi="Arial" w:cs="Arial"/>
                <w:sz w:val="20"/>
                <w:szCs w:val="20"/>
                <w:lang w:val="en-US"/>
              </w:rPr>
              <w:t>J. angielski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B72DA" w:rsidRPr="00AB7906" w:rsidRDefault="005B72DA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Semestr I - kontynuacja podręcznika z klasy I Matura Prime Time poziom ELEMENTARY + ćwiczenie</w:t>
            </w:r>
          </w:p>
          <w:p w:rsidR="005B72DA" w:rsidRPr="00AB7906" w:rsidRDefault="005B72DA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906">
              <w:rPr>
                <w:rFonts w:ascii="Arial" w:hAnsi="Arial" w:cs="Arial"/>
                <w:sz w:val="20"/>
                <w:szCs w:val="20"/>
                <w:lang w:val="en-US"/>
              </w:rPr>
              <w:t>Semestr II - Matura Prime Time</w:t>
            </w:r>
            <w:r w:rsidRPr="00AB7906">
              <w:rPr>
                <w:rFonts w:ascii="Arial" w:hAnsi="Arial" w:cs="Arial"/>
                <w:sz w:val="20"/>
                <w:szCs w:val="20"/>
                <w:lang w:val="en-US"/>
              </w:rPr>
              <w:br/>
              <w:t>poziom PRE-INTERMEDIATE + ćwiczenie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72DA" w:rsidRPr="00AB7906" w:rsidRDefault="005B72DA" w:rsidP="00F3508D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Virginia Evans, Jenny Dooley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2DA" w:rsidRPr="00AB7906" w:rsidRDefault="005B72DA" w:rsidP="00F3508D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906">
              <w:rPr>
                <w:rFonts w:ascii="Arial" w:hAnsi="Arial" w:cs="Arial"/>
                <w:sz w:val="20"/>
                <w:szCs w:val="20"/>
                <w:lang w:val="en-US"/>
              </w:rPr>
              <w:t>Express Publishing, 2011/2014</w:t>
            </w:r>
          </w:p>
        </w:tc>
      </w:tr>
      <w:tr w:rsidR="005B72DA" w:rsidRPr="00AB7906" w:rsidTr="000F62D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B72DA" w:rsidRPr="00AB7906" w:rsidRDefault="00EF0A65" w:rsidP="00F3508D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B72DA" w:rsidRPr="00AB7906" w:rsidRDefault="005B72DA" w:rsidP="00F3508D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B72DA" w:rsidRPr="00AB7906" w:rsidRDefault="005B72DA" w:rsidP="00F3508D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Poznać przeszłość. Wiek XX.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72DA" w:rsidRPr="00AB7906" w:rsidRDefault="005B72DA" w:rsidP="00F3508D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S. Roszak, J. Kłaczków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2DA" w:rsidRPr="00AB7906" w:rsidRDefault="005B72DA" w:rsidP="00F3508D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Nowa Era 2012</w:t>
            </w:r>
          </w:p>
        </w:tc>
      </w:tr>
      <w:tr w:rsidR="005B72DA" w:rsidRPr="00AB7906" w:rsidTr="000F62D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B72DA" w:rsidRPr="00AB7906" w:rsidRDefault="00EF0A65" w:rsidP="00F3508D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B72DA" w:rsidRPr="00AB7906" w:rsidRDefault="005B72DA" w:rsidP="00F3508D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Wiedza o kulturze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B72DA" w:rsidRPr="00AB7906" w:rsidRDefault="005B72DA" w:rsidP="00F3508D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„Spotkania z kulturą” </w:t>
            </w:r>
            <w:r w:rsidRPr="00AB790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br/>
              <w:t>Podręcznik do wiedzy o kulturze dla liceum i technikum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72DA" w:rsidRPr="00AB7906" w:rsidRDefault="005B72DA" w:rsidP="00F3508D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M. Bokiniec, Ba. Forysiewicz, J. Michałowski, N. Mrozkowiak-Nastrożna, G. Nazaruk, M. Sacha, G. Świętochowska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2DA" w:rsidRPr="00AB7906" w:rsidRDefault="005B72DA" w:rsidP="00F3508D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Nowa Era</w:t>
            </w:r>
          </w:p>
        </w:tc>
      </w:tr>
      <w:tr w:rsidR="005B72DA" w:rsidRPr="00AB7906" w:rsidTr="000F62D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B72DA" w:rsidRPr="00AB7906" w:rsidRDefault="00EF0A65" w:rsidP="00F3508D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B72DA" w:rsidRPr="00AB7906" w:rsidRDefault="005B72DA" w:rsidP="00F3508D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B72DA" w:rsidRPr="00AB7906" w:rsidRDefault="005B72DA" w:rsidP="00F3508D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MATeMAtyka cz. 1 i 2 (II semestr)</w:t>
            </w:r>
            <w:r w:rsidRPr="00AB7906">
              <w:rPr>
                <w:rFonts w:ascii="Arial" w:hAnsi="Arial" w:cs="Arial"/>
                <w:sz w:val="20"/>
                <w:szCs w:val="20"/>
              </w:rPr>
              <w:br/>
              <w:t xml:space="preserve">Zakres rozszerzony </w:t>
            </w:r>
            <w:r w:rsidRPr="00AB7906">
              <w:rPr>
                <w:rFonts w:ascii="Arial" w:hAnsi="Arial" w:cs="Arial"/>
                <w:sz w:val="20"/>
                <w:szCs w:val="20"/>
              </w:rPr>
              <w:br/>
              <w:t>Podręcznik dla szkół ponadgimnazjalnych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72DA" w:rsidRPr="00AB7906" w:rsidRDefault="005B72DA" w:rsidP="00F3508D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W. Babiański, L. Chańko, D. Ponczek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2DA" w:rsidRPr="00AB7906" w:rsidRDefault="005B72DA" w:rsidP="00F3508D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5B72DA" w:rsidRPr="00AB7906" w:rsidTr="000F62D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B72DA" w:rsidRPr="00AB7906" w:rsidRDefault="00EF0A65" w:rsidP="00F3508D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B72DA" w:rsidRPr="00AB7906" w:rsidRDefault="005B72DA" w:rsidP="00F3508D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Geografia rozszerzona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B72DA" w:rsidRPr="00AB7906" w:rsidRDefault="005B72DA" w:rsidP="00F3508D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Oblicza geografii 1. Podręcznik dla liceum ogólnokształcącego i technikum. Zakres rozszerzony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72DA" w:rsidRPr="00AB7906" w:rsidRDefault="005B72DA" w:rsidP="00F3508D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Roman Malarz, Marek Więckowski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2DA" w:rsidRPr="00AB7906" w:rsidRDefault="005B72DA" w:rsidP="00F3508D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Nowa Era, 2012</w:t>
            </w:r>
          </w:p>
        </w:tc>
      </w:tr>
      <w:tr w:rsidR="005B72DA" w:rsidRPr="00AB7906" w:rsidTr="000F62D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B72DA" w:rsidRPr="00AB7906" w:rsidRDefault="00EF0A65" w:rsidP="00F3508D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B72DA" w:rsidRPr="00AB7906" w:rsidRDefault="005B72DA" w:rsidP="00F3508D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Historia i społeczeństwo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B72DA" w:rsidRPr="00AB7906" w:rsidRDefault="005B72DA" w:rsidP="00F3508D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 xml:space="preserve">Poznać przeszłość. Ojczysty Panteon i ojczyste spory.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72DA" w:rsidRPr="00AB7906" w:rsidRDefault="005B72DA" w:rsidP="00F3508D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Tomasz Maćkowski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2DA" w:rsidRPr="00AB7906" w:rsidRDefault="005B72DA" w:rsidP="00F3508D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5B72DA" w:rsidRPr="00AB7906" w:rsidTr="000F62D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B72DA" w:rsidRPr="00AB7906" w:rsidRDefault="00EF0A65" w:rsidP="00F3508D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B72DA" w:rsidRPr="00AB7906" w:rsidRDefault="005B72DA" w:rsidP="000F62D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Podejmowanie i prowadzenie działalności gospodarczej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B72DA" w:rsidRPr="00AB7906" w:rsidRDefault="005B72DA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Podejmowanie i prowadzenie działalności gospodarczej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72DA" w:rsidRPr="00AB7906" w:rsidRDefault="005B72DA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Jacek Musiałkiewicz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2DA" w:rsidRPr="00AB7906" w:rsidRDefault="005B72DA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 xml:space="preserve">Ekonomik </w:t>
            </w:r>
          </w:p>
        </w:tc>
      </w:tr>
      <w:tr w:rsidR="005B72DA" w:rsidRPr="00AB7906" w:rsidTr="000F62D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B72DA" w:rsidRPr="00AB7906" w:rsidRDefault="005B72DA" w:rsidP="00F3508D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1</w:t>
            </w:r>
            <w:r w:rsidR="00EF0A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B72DA" w:rsidRPr="00AB7906" w:rsidRDefault="005B72DA" w:rsidP="000F62D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Organizacja usług gastronomicznych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B72DA" w:rsidRPr="00AB7906" w:rsidRDefault="005B72DA" w:rsidP="000F62D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eastAsia="Times New Roman" w:hAnsi="Arial" w:cs="Arial"/>
                <w:sz w:val="20"/>
                <w:szCs w:val="20"/>
              </w:rPr>
              <w:t>Organizacja żywienia i usług gastronomicznych cz.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72DA" w:rsidRPr="00AB7906" w:rsidRDefault="005B72DA" w:rsidP="000F62D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eastAsia="Times New Roman" w:hAnsi="Arial" w:cs="Arial"/>
                <w:bCs/>
                <w:sz w:val="20"/>
                <w:szCs w:val="20"/>
              </w:rPr>
              <w:t>Joanna Duda, Sebastian Krzywda, Marzanna Zienkiewicz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2DA" w:rsidRPr="00AB7906" w:rsidRDefault="005B72DA" w:rsidP="000F62D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WSiP, 2019</w:t>
            </w:r>
          </w:p>
        </w:tc>
      </w:tr>
      <w:tr w:rsidR="005B72DA" w:rsidRPr="00AB7906" w:rsidTr="000F62D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B72DA" w:rsidRPr="00AB7906" w:rsidRDefault="005B72DA" w:rsidP="00F3508D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1</w:t>
            </w:r>
            <w:r w:rsidR="00EF0A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B72DA" w:rsidRPr="00AB7906" w:rsidRDefault="005B72DA" w:rsidP="000F62D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Technologia gastronomiczna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B72DA" w:rsidRPr="00AB7906" w:rsidRDefault="005B72DA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Sporządzanie potraw i napojów cz.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72DA" w:rsidRPr="00AB7906" w:rsidRDefault="005B72DA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Anna Kmiołek-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7906">
              <w:rPr>
                <w:rFonts w:ascii="Arial" w:hAnsi="Arial" w:cs="Arial"/>
                <w:sz w:val="20"/>
                <w:szCs w:val="20"/>
              </w:rPr>
              <w:t>Gizara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2DA" w:rsidRPr="00AB7906" w:rsidRDefault="005B72DA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WSIP, 2019</w:t>
            </w:r>
          </w:p>
        </w:tc>
      </w:tr>
      <w:tr w:rsidR="005B72DA" w:rsidRPr="00AB7906" w:rsidTr="000F62D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B72DA" w:rsidRPr="00AB7906" w:rsidRDefault="005B72DA" w:rsidP="00F3508D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1</w:t>
            </w:r>
            <w:r w:rsidR="00EF0A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B72DA" w:rsidRPr="00AB7906" w:rsidRDefault="005B72DA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Zasady żywienia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B72DA" w:rsidRPr="00AB7906" w:rsidRDefault="005B72DA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Organizacja żywienia i usług gastronomicznych. Zasady żywienia cz. 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72DA" w:rsidRPr="00AB7906" w:rsidRDefault="005B72DA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Beata Przygoda, Hanna Kunachowicz, Irena Nadolna, Beata Sińska, Halina Turlejska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2DA" w:rsidRPr="00AB7906" w:rsidRDefault="005B72DA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WSiP, 2019</w:t>
            </w:r>
          </w:p>
        </w:tc>
      </w:tr>
      <w:tr w:rsidR="005B72DA" w:rsidRPr="00AB7906" w:rsidTr="000F62D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B72DA" w:rsidRPr="00AB7906" w:rsidRDefault="005B72DA" w:rsidP="00F3508D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1</w:t>
            </w:r>
            <w:r w:rsidR="00EF0A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B72DA" w:rsidRPr="00AB7906" w:rsidRDefault="005B72DA" w:rsidP="000F62D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Obsługa konsumenta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B72DA" w:rsidRPr="00AB7906" w:rsidRDefault="005B72DA" w:rsidP="000F62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eastAsia="Times New Roman" w:hAnsi="Arial" w:cs="Arial"/>
                <w:sz w:val="20"/>
                <w:szCs w:val="20"/>
              </w:rPr>
              <w:t>Organizacja żywienia i usług gastronomicznych cz.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72DA" w:rsidRPr="00AB7906" w:rsidRDefault="005B72DA" w:rsidP="000F62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eastAsia="Times New Roman" w:hAnsi="Arial" w:cs="Arial"/>
                <w:bCs/>
                <w:sz w:val="20"/>
                <w:szCs w:val="20"/>
              </w:rPr>
              <w:t>Joanna Duda, Sebastian Krzywda, Marzanna Zienkiewicz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2DA" w:rsidRPr="00AB7906" w:rsidRDefault="005B72DA" w:rsidP="000F62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WSiP, 2019</w:t>
            </w:r>
          </w:p>
        </w:tc>
      </w:tr>
      <w:tr w:rsidR="005B72DA" w:rsidRPr="00AB7906" w:rsidTr="000F62D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B72DA" w:rsidRPr="00AB7906" w:rsidRDefault="005B72DA" w:rsidP="00F3508D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1</w:t>
            </w:r>
            <w:r w:rsidR="00EF0A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B72DA" w:rsidRPr="00AB7906" w:rsidRDefault="005B72DA" w:rsidP="000F62D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Zajęcia praktyczne – technologia gastronomiczna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B72DA" w:rsidRPr="00AB7906" w:rsidRDefault="005B72DA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Sporządzanie potraw i napojów cz.2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72DA" w:rsidRPr="00AB7906" w:rsidRDefault="005B72DA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Anna Kmiołek-Gizara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2DA" w:rsidRPr="00AB7906" w:rsidRDefault="005B72DA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WSIP, 2019</w:t>
            </w:r>
          </w:p>
        </w:tc>
      </w:tr>
      <w:tr w:rsidR="005B72DA" w:rsidRPr="00AB7906" w:rsidTr="000F62D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B72DA" w:rsidRPr="00AB7906" w:rsidRDefault="005B72DA" w:rsidP="00F3508D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1</w:t>
            </w:r>
            <w:r w:rsidR="00EF0A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B72DA" w:rsidRPr="00AB7906" w:rsidRDefault="005B72DA" w:rsidP="000F62D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B72DA" w:rsidRPr="00AB7906" w:rsidRDefault="005B72DA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Moje miejsce w świecie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72DA" w:rsidRPr="00AB7906" w:rsidRDefault="005B72DA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72DA" w:rsidRPr="00AB7906" w:rsidRDefault="005B72DA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Ks. Jan Szpet i Danuta Jackowiak;</w:t>
            </w:r>
          </w:p>
          <w:p w:rsidR="005B72DA" w:rsidRPr="00AB7906" w:rsidRDefault="005B72DA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72DA" w:rsidRPr="00AB7906" w:rsidRDefault="005B72DA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Św. Wojciech</w:t>
            </w:r>
          </w:p>
        </w:tc>
      </w:tr>
    </w:tbl>
    <w:p w:rsidR="008A3F47" w:rsidRDefault="008A3F47"/>
    <w:sectPr w:rsidR="008A3F47" w:rsidSect="005B72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B72DA"/>
    <w:rsid w:val="005B72DA"/>
    <w:rsid w:val="008A3F47"/>
    <w:rsid w:val="00A35BE1"/>
    <w:rsid w:val="00B70381"/>
    <w:rsid w:val="00EF0A65"/>
    <w:rsid w:val="00F3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2DA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0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08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PARADOWSKI</dc:creator>
  <cp:lastModifiedBy>PIOTR PARADOWSKI</cp:lastModifiedBy>
  <cp:revision>3</cp:revision>
  <dcterms:created xsi:type="dcterms:W3CDTF">2020-07-15T11:53:00Z</dcterms:created>
  <dcterms:modified xsi:type="dcterms:W3CDTF">2020-07-15T12:20:00Z</dcterms:modified>
</cp:coreProperties>
</file>