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738E" w14:textId="77777777" w:rsidR="00390303" w:rsidRDefault="00390303" w:rsidP="00390303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 wp14:anchorId="7526FB58" wp14:editId="738556ED">
            <wp:extent cx="2714625" cy="11144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2E847" w14:textId="506C07F1" w:rsidR="00390303" w:rsidRPr="00F4577E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</w:t>
      </w:r>
      <w:r w:rsidR="0005012E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/202</w:t>
      </w:r>
      <w:r w:rsidR="0005012E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5B45AF87" w14:textId="77777777" w:rsidR="00390303" w:rsidRPr="00F4577E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</w:t>
      </w:r>
      <w:r>
        <w:rPr>
          <w:rFonts w:ascii="Arial" w:hAnsi="Arial" w:cs="Arial"/>
          <w:b/>
          <w:color w:val="000000"/>
          <w:sz w:val="24"/>
          <w:szCs w:val="24"/>
        </w:rPr>
        <w:t>V</w:t>
      </w: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  Technikum</w:t>
      </w:r>
    </w:p>
    <w:p w14:paraId="1B6BAFAD" w14:textId="77777777" w:rsidR="00DA5AFD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weterynarii</w:t>
      </w:r>
    </w:p>
    <w:p w14:paraId="0D3F4D54" w14:textId="77777777" w:rsidR="00390303" w:rsidRPr="00390303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2294"/>
        <w:gridCol w:w="5103"/>
        <w:gridCol w:w="3544"/>
        <w:gridCol w:w="1997"/>
      </w:tblGrid>
      <w:tr w:rsidR="00DA5AFD" w:rsidRPr="00A075F0" w14:paraId="73F1F0F2" w14:textId="77777777" w:rsidTr="00DC1E71">
        <w:trPr>
          <w:jc w:val="center"/>
        </w:trPr>
        <w:tc>
          <w:tcPr>
            <w:tcW w:w="9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0863BF3" w14:textId="77777777" w:rsidR="00DA5AFD" w:rsidRPr="00A075F0" w:rsidRDefault="00DA5AFD" w:rsidP="0039030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8B6A81A" w14:textId="77777777" w:rsidR="00DA5AFD" w:rsidRPr="00A075F0" w:rsidRDefault="00DA5AFD" w:rsidP="0039030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25BCA95" w14:textId="77777777" w:rsidR="00DA5AFD" w:rsidRPr="00A075F0" w:rsidRDefault="00DA5AFD" w:rsidP="0039030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6778780" w14:textId="77777777" w:rsidR="00DA5AFD" w:rsidRPr="00A075F0" w:rsidRDefault="00DA5AFD" w:rsidP="0039030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2961D62" w14:textId="77777777" w:rsidR="00DA5AFD" w:rsidRPr="00A075F0" w:rsidRDefault="00DA5AFD" w:rsidP="0039030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A075F0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DA5AFD" w:rsidRPr="00A075F0" w14:paraId="6D4A838F" w14:textId="77777777" w:rsidTr="00DC1E71">
        <w:trPr>
          <w:jc w:val="center"/>
        </w:trPr>
        <w:tc>
          <w:tcPr>
            <w:tcW w:w="9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B56489" w14:textId="77777777"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DE8F8D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35B50A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„Moje miejsce w rodzinie” /  Świety Wojciech Poznań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6F2FE7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8D8C41" w14:textId="77777777" w:rsidR="00DA5AFD" w:rsidRPr="00A075F0" w:rsidRDefault="00DA5AFD" w:rsidP="00390303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Święty Wojciech Poznań</w:t>
            </w:r>
          </w:p>
        </w:tc>
      </w:tr>
      <w:tr w:rsidR="00DA5AFD" w:rsidRPr="00A075F0" w14:paraId="5941265E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5EA5FF02" w14:textId="77777777"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2134C586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A5856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6B86A0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„Ponad słowami” klasa 2 cz.2 /  Nowa Era</w:t>
            </w:r>
          </w:p>
          <w:p w14:paraId="7618887B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8D29E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„Ponad słowami” klasa 3 /  Nowa 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F4BBA8" w14:textId="77777777" w:rsidR="00DA5AFD" w:rsidRPr="00A075F0" w:rsidRDefault="00DA5AFD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D00815" w14:textId="77777777" w:rsidR="00DA5AFD" w:rsidRPr="00A075F0" w:rsidRDefault="0005012E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tooltip="Małgorzata Chmiel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M.Chmiel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ooltip="Anna Równy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A.Równy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tooltip="Ewa Mirkowska-Treugutt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E.Mirkowska-Treugutt</w:t>
              </w:r>
            </w:hyperlink>
          </w:p>
          <w:p w14:paraId="5ED2BE68" w14:textId="77777777" w:rsidR="00DA5AFD" w:rsidRPr="00A075F0" w:rsidRDefault="00DA5AFD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F7F23" w14:textId="77777777" w:rsidR="00DA5AFD" w:rsidRPr="00A075F0" w:rsidRDefault="0005012E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tooltip="Małgorzata Chmiel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 Chmiel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tooltip="Robert Pruszczyński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R.Pruszczyński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tooltip="Anna Równy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A.Równy</w:t>
              </w:r>
            </w:hyperlink>
          </w:p>
          <w:p w14:paraId="7A1D3602" w14:textId="77777777" w:rsidR="00DA5AFD" w:rsidRPr="00A075F0" w:rsidRDefault="00DA5AFD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ADD1D4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20578976" w14:textId="77777777" w:rsidR="00DA5AFD" w:rsidRPr="00A075F0" w:rsidRDefault="00DA5AFD" w:rsidP="00390303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14:paraId="3EED17D4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3369CE53" w14:textId="77777777"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7D1D0863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7ADAE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2EE5D2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„Direkt repetytorium maturalne-język niemiecki poziom podstawowy” Klett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337B90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B. Ćwikowska, B.Jaroszewicz, A.Niklewska Wojdat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21807BA" w14:textId="77777777" w:rsidR="00DA5AFD" w:rsidRPr="00A075F0" w:rsidRDefault="00DA5AFD" w:rsidP="00390303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DA5AFD" w:rsidRPr="00A075F0" w14:paraId="10FDD514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28B7EEC4" w14:textId="77777777"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334FAB5F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5F0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6E3102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5AD6DF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5F0">
              <w:rPr>
                <w:rFonts w:ascii="Arial" w:hAnsi="Arial" w:cs="Arial"/>
                <w:sz w:val="18"/>
                <w:szCs w:val="18"/>
              </w:rPr>
              <w:t xml:space="preserve">„Repetytorium  maturalne poziom podstawowy” </w:t>
            </w:r>
          </w:p>
          <w:p w14:paraId="3FF1E4E1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E66A99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B9447C6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5F0">
              <w:rPr>
                <w:rFonts w:ascii="Arial" w:hAnsi="Arial" w:cs="Arial"/>
                <w:sz w:val="18"/>
                <w:szCs w:val="18"/>
                <w:lang w:val="en-US"/>
              </w:rPr>
              <w:t>H. Umińska, B. Hastings, D. Chandler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29248C1" w14:textId="77777777" w:rsidR="00DA5AFD" w:rsidRPr="00A075F0" w:rsidRDefault="00DA5AFD" w:rsidP="00390303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18"/>
                <w:szCs w:val="18"/>
              </w:rPr>
              <w:t>Pearson Longman</w:t>
            </w:r>
          </w:p>
        </w:tc>
      </w:tr>
      <w:tr w:rsidR="00DA5AFD" w:rsidRPr="00A075F0" w14:paraId="08630BE4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74E4263F" w14:textId="77777777"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6F9C31C0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  <w:r w:rsidRPr="00A075F0">
              <w:rPr>
                <w:rFonts w:ascii="Arial" w:hAnsi="Arial" w:cs="Arial"/>
                <w:sz w:val="20"/>
                <w:szCs w:val="20"/>
              </w:rPr>
              <w:br/>
            </w:r>
            <w:r w:rsidRPr="00A075F0">
              <w:rPr>
                <w:rFonts w:ascii="Arial" w:hAnsi="Arial" w:cs="Arial"/>
                <w:sz w:val="20"/>
                <w:szCs w:val="20"/>
              </w:rPr>
              <w:lastRenderedPageBreak/>
              <w:t>w weterynarii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2D7E1F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English for Veterinary Medicine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4C5057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  <w:lang w:val="en-US"/>
              </w:rPr>
              <w:t>M.Nowicka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CB2F4B8" w14:textId="77777777" w:rsidR="00DA5AFD" w:rsidRPr="00A075F0" w:rsidRDefault="00DA5AFD" w:rsidP="00390303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FD" w:rsidRPr="00A075F0" w14:paraId="6E2A3B9E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5ACBE386" w14:textId="77777777"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5AE46046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E3A0B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Historia i społeczeństwo</w:t>
            </w:r>
          </w:p>
          <w:p w14:paraId="02157EF5" w14:textId="77777777" w:rsidR="00DA5AFD" w:rsidRPr="00A075F0" w:rsidRDefault="00DA5AFD" w:rsidP="00DC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DB43102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„Poznać przeszłość. Rządzący i rządzeni” </w:t>
            </w:r>
          </w:p>
          <w:p w14:paraId="54C8CF74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„Poznać przeszłość. Wojna i wojskowość” </w:t>
            </w:r>
            <w:r w:rsidRPr="00A075F0">
              <w:rPr>
                <w:rFonts w:ascii="Arial" w:hAnsi="Arial" w:cs="Arial"/>
                <w:sz w:val="20"/>
                <w:szCs w:val="20"/>
              </w:rPr>
              <w:br/>
              <w:t xml:space="preserve">„Poznać przeszłość. Europa i świat”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CB68B0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I.Janicka</w:t>
            </w:r>
          </w:p>
          <w:p w14:paraId="347BEFB8" w14:textId="77777777" w:rsidR="00DA5AFD" w:rsidRPr="00A075F0" w:rsidRDefault="00DA5AFD" w:rsidP="00DC1E71">
            <w:pPr>
              <w:jc w:val="center"/>
              <w:rPr>
                <w:rStyle w:val="attributedetailsvalue"/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J.Centek, </w:t>
            </w:r>
            <w:r w:rsidRPr="00A075F0">
              <w:rPr>
                <w:rStyle w:val="attributedetailsvalue"/>
                <w:rFonts w:ascii="Arial" w:hAnsi="Arial" w:cs="Arial"/>
                <w:sz w:val="20"/>
                <w:szCs w:val="20"/>
              </w:rPr>
              <w:t>K. Kłodziński</w:t>
            </w:r>
          </w:p>
          <w:p w14:paraId="11A84023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Style w:val="attributedetailsvalue"/>
                <w:rFonts w:ascii="Arial" w:hAnsi="Arial" w:cs="Arial"/>
                <w:sz w:val="20"/>
                <w:szCs w:val="20"/>
              </w:rPr>
              <w:t>T.Krzemiński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EB12D77" w14:textId="77777777" w:rsidR="00DA5AFD" w:rsidRPr="00A075F0" w:rsidRDefault="00DA5AFD" w:rsidP="00390303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14:paraId="34A1F68C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653E134F" w14:textId="77777777"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1977A1BB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Biologia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844938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„Biologia na czasie 3-poziom rozszerzony” / Nowa 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F9AB5A" w14:textId="77777777" w:rsidR="00DA5AFD" w:rsidRPr="00A075F0" w:rsidRDefault="0005012E" w:rsidP="00A075F0">
            <w:pPr>
              <w:shd w:val="clear" w:color="auto" w:fill="FAF7F3"/>
              <w:rPr>
                <w:rFonts w:ascii="Arial" w:hAnsi="Arial" w:cs="Arial"/>
                <w:sz w:val="20"/>
                <w:szCs w:val="20"/>
              </w:rPr>
            </w:pPr>
            <w:hyperlink r:id="rId12" w:tooltip="Marek Jurgowiak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M.Jurgowiak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tooltip="Maria Marko-Worłowska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 Marko-Worłowska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A5AFD" w:rsidRPr="00A075F0">
              <w:rPr>
                <w:rFonts w:ascii="Arial" w:hAnsi="Arial" w:cs="Arial"/>
                <w:sz w:val="20"/>
                <w:szCs w:val="20"/>
              </w:rPr>
              <w:br/>
            </w:r>
            <w:hyperlink r:id="rId14" w:tooltip="Władysław Zamachowski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W. Zamachowski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ooltip="Franciszek Dubert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F.Dubert</w:t>
              </w:r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14:paraId="632F9CDF" w14:textId="77777777" w:rsidR="00DA5AFD" w:rsidRPr="00A075F0" w:rsidRDefault="00DA5AFD" w:rsidP="00390303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14:paraId="48C88949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44338B72" w14:textId="77777777"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0879662A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Matematyka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511341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Matematyka 2 – poziom rozszerzony</w:t>
            </w:r>
          </w:p>
          <w:p w14:paraId="255C6EB8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Matematyka 3 – poziom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1054F8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W. Babiański, L. Chańko, J. Czarnowska, J. Wesołowska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989CEA" w14:textId="77777777" w:rsidR="00DA5AFD" w:rsidRPr="00A075F0" w:rsidRDefault="00DA5AFD" w:rsidP="00390303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14:paraId="723B417D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50478BE9" w14:textId="77777777"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63CF540A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Administracja weterynaryjna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D80124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Obowiązujące akty prawne. Główny Inspektorat Weterynarii</w:t>
            </w:r>
          </w:p>
          <w:p w14:paraId="30B07F12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07A9D4" w14:textId="77777777" w:rsidR="00A075F0" w:rsidRPr="00A075F0" w:rsidRDefault="0005012E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www.isap.sejm.gov.pl</w:t>
              </w:r>
            </w:hyperlink>
          </w:p>
          <w:p w14:paraId="070B377C" w14:textId="77777777" w:rsidR="00DA5AFD" w:rsidRPr="00A075F0" w:rsidRDefault="0005012E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www.wetgiw.gov.pl</w:t>
              </w:r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14:paraId="545C4120" w14:textId="77777777" w:rsidR="00DA5AFD" w:rsidRPr="00A075F0" w:rsidRDefault="00DA5AFD" w:rsidP="00DC1E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FD" w:rsidRPr="00A075F0" w14:paraId="412C3EE7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664C4295" w14:textId="77777777"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16A336CE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Higiena zwierząt rzeźnych i mięsa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7A4D2A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EECF3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Higiena mięsa obowiązujące akty prawne</w:t>
            </w:r>
          </w:p>
          <w:p w14:paraId="5D04CB97" w14:textId="77777777" w:rsidR="00DA5AFD" w:rsidRPr="00A075F0" w:rsidRDefault="0005012E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A5AFD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www.isap.sejm.gov.pl</w:t>
              </w:r>
            </w:hyperlink>
          </w:p>
          <w:p w14:paraId="1C034B3B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569D513" w14:textId="77777777" w:rsidR="00A075F0" w:rsidRDefault="00DA5AFD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E.Prost</w:t>
            </w:r>
          </w:p>
          <w:p w14:paraId="08200E0D" w14:textId="77777777" w:rsidR="00A075F0" w:rsidRPr="00A075F0" w:rsidRDefault="0005012E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www.isap.sejm.gov.pl</w:t>
              </w:r>
            </w:hyperlink>
          </w:p>
          <w:p w14:paraId="50C7BB86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1971E35E" w14:textId="77777777" w:rsidR="00DA5AFD" w:rsidRPr="00A075F0" w:rsidRDefault="00DA5AFD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FD" w:rsidRPr="00A075F0" w14:paraId="5C97A0F9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5975EEC5" w14:textId="77777777"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1C55E704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Realizowanie zadań inspekcji weterynaryjnej zajęcia praktyczne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8C4A10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0217D5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Obowiązujące akty prawne Główny Inspektorat Weterynarii</w:t>
            </w:r>
          </w:p>
          <w:p w14:paraId="3E594648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A1466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1D312C" w14:textId="77777777" w:rsidR="00A075F0" w:rsidRPr="00A075F0" w:rsidRDefault="0005012E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www.wetgiw.gov.pl</w:t>
              </w:r>
            </w:hyperlink>
          </w:p>
          <w:p w14:paraId="56F42D97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7085EB0F" w14:textId="77777777" w:rsidR="00DA5AFD" w:rsidRPr="00A075F0" w:rsidRDefault="00DA5AFD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75A7B" w14:textId="77777777" w:rsidR="00625481" w:rsidRPr="00A075F0" w:rsidRDefault="00625481"/>
    <w:sectPr w:rsidR="00625481" w:rsidRPr="00A075F0" w:rsidSect="00DA5A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785"/>
    <w:multiLevelType w:val="hybridMultilevel"/>
    <w:tmpl w:val="F8487AFE"/>
    <w:lvl w:ilvl="0" w:tplc="4BCA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AFD"/>
    <w:rsid w:val="0005012E"/>
    <w:rsid w:val="00390303"/>
    <w:rsid w:val="005E4DB0"/>
    <w:rsid w:val="00625481"/>
    <w:rsid w:val="00897166"/>
    <w:rsid w:val="00A075F0"/>
    <w:rsid w:val="00D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2264"/>
  <w15:docId w15:val="{E37360E4-8A8E-46E2-B3E0-8F3BB998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AFD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AFD"/>
    <w:rPr>
      <w:color w:val="0000FF" w:themeColor="hyperlink"/>
      <w:u w:val="single"/>
    </w:rPr>
  </w:style>
  <w:style w:type="character" w:customStyle="1" w:styleId="attributedetailsvalue">
    <w:name w:val="attributedetailsvalue"/>
    <w:basedOn w:val="Domylnaczcionkaakapitu"/>
    <w:rsid w:val="00DA5AFD"/>
  </w:style>
  <w:style w:type="paragraph" w:styleId="Akapitzlist">
    <w:name w:val="List Paragraph"/>
    <w:basedOn w:val="Normalny"/>
    <w:uiPriority w:val="34"/>
    <w:qFormat/>
    <w:rsid w:val="00DA5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0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mirkowska-treugutt-ewa/" TargetMode="External"/><Relationship Id="rId13" Type="http://schemas.openxmlformats.org/officeDocument/2006/relationships/hyperlink" Target="https://www.gandalf.com.pl/os/marko-worlowska-maria/" TargetMode="External"/><Relationship Id="rId18" Type="http://schemas.openxmlformats.org/officeDocument/2006/relationships/hyperlink" Target="http://www.isap.sejm.gov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ndalf.com.pl/os/rowny-anna/" TargetMode="External"/><Relationship Id="rId12" Type="http://schemas.openxmlformats.org/officeDocument/2006/relationships/hyperlink" Target="https://www.gandalf.com.pl/os/jurgowiak-marek/" TargetMode="External"/><Relationship Id="rId17" Type="http://schemas.openxmlformats.org/officeDocument/2006/relationships/hyperlink" Target="http://www.wetgiw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ap.sejm.gov.pl" TargetMode="External"/><Relationship Id="rId20" Type="http://schemas.openxmlformats.org/officeDocument/2006/relationships/hyperlink" Target="http://www.wetgiw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ndalf.com.pl/os/chmiel-malgorzata/" TargetMode="External"/><Relationship Id="rId11" Type="http://schemas.openxmlformats.org/officeDocument/2006/relationships/hyperlink" Target="https://www.gandalf.com.pl/os/rowny-ann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andalf.com.pl/os/dubert-franciszek/" TargetMode="External"/><Relationship Id="rId10" Type="http://schemas.openxmlformats.org/officeDocument/2006/relationships/hyperlink" Target="https://www.gandalf.com.pl/os/pruszczynski-robert/" TargetMode="External"/><Relationship Id="rId19" Type="http://schemas.openxmlformats.org/officeDocument/2006/relationships/hyperlink" Target="http://www.isap.sejm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ndalf.com.pl/os/chmiel-malgorzata/" TargetMode="External"/><Relationship Id="rId14" Type="http://schemas.openxmlformats.org/officeDocument/2006/relationships/hyperlink" Target="https://www.gandalf.com.pl/os/zamachowski-wladysla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szkoła brześć</cp:lastModifiedBy>
  <cp:revision>4</cp:revision>
  <dcterms:created xsi:type="dcterms:W3CDTF">2020-07-15T11:39:00Z</dcterms:created>
  <dcterms:modified xsi:type="dcterms:W3CDTF">2021-07-06T08:37:00Z</dcterms:modified>
</cp:coreProperties>
</file>