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D9" w:rsidRDefault="007846D9" w:rsidP="0041508B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717165" cy="1112520"/>
            <wp:effectExtent l="1905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08B" w:rsidRPr="005E344B" w:rsidRDefault="0041508B" w:rsidP="0041508B">
      <w:pPr>
        <w:jc w:val="center"/>
        <w:rPr>
          <w:rFonts w:ascii="Arial" w:hAnsi="Arial" w:cs="Arial"/>
          <w:b/>
        </w:rPr>
      </w:pPr>
      <w:r w:rsidRPr="005E344B">
        <w:rPr>
          <w:rFonts w:ascii="Arial" w:hAnsi="Arial" w:cs="Arial"/>
          <w:b/>
        </w:rPr>
        <w:t>Podręczniki</w:t>
      </w:r>
      <w:r w:rsidR="00AE3162" w:rsidRPr="005E344B">
        <w:rPr>
          <w:rFonts w:ascii="Arial" w:hAnsi="Arial" w:cs="Arial"/>
          <w:b/>
        </w:rPr>
        <w:t xml:space="preserve"> do klasy III</w:t>
      </w:r>
      <w:r w:rsidRPr="005E344B">
        <w:rPr>
          <w:rFonts w:ascii="Arial" w:hAnsi="Arial" w:cs="Arial"/>
          <w:b/>
        </w:rPr>
        <w:t xml:space="preserve"> </w:t>
      </w:r>
    </w:p>
    <w:p w:rsidR="0041508B" w:rsidRPr="005E344B" w:rsidRDefault="0041508B" w:rsidP="0041508B">
      <w:pPr>
        <w:jc w:val="center"/>
        <w:rPr>
          <w:rFonts w:ascii="Arial" w:hAnsi="Arial" w:cs="Arial"/>
          <w:b/>
        </w:rPr>
      </w:pPr>
      <w:r w:rsidRPr="005E344B">
        <w:rPr>
          <w:rFonts w:ascii="Arial" w:hAnsi="Arial" w:cs="Arial"/>
          <w:b/>
        </w:rPr>
        <w:t>Technikum Żywienia i Usług Gastronomicznych</w:t>
      </w:r>
    </w:p>
    <w:p w:rsidR="00DA1565" w:rsidRDefault="00DA1565"/>
    <w:tbl>
      <w:tblPr>
        <w:tblStyle w:val="Tabela-Siatka"/>
        <w:tblW w:w="0" w:type="auto"/>
        <w:tblLook w:val="04A0"/>
      </w:tblPr>
      <w:tblGrid>
        <w:gridCol w:w="1983"/>
        <w:gridCol w:w="4346"/>
        <w:gridCol w:w="2959"/>
      </w:tblGrid>
      <w:tr w:rsidR="0041508B" w:rsidTr="00AE3162">
        <w:tc>
          <w:tcPr>
            <w:tcW w:w="1646" w:type="dxa"/>
            <w:vMerge w:val="restart"/>
          </w:tcPr>
          <w:p w:rsidR="0041508B" w:rsidRPr="005E344B" w:rsidRDefault="0041508B" w:rsidP="00415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2" w:type="dxa"/>
            <w:gridSpan w:val="2"/>
            <w:vAlign w:val="center"/>
          </w:tcPr>
          <w:p w:rsidR="0041508B" w:rsidRPr="005E344B" w:rsidRDefault="0041508B" w:rsidP="0041508B">
            <w:pPr>
              <w:ind w:right="39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>klasa I</w:t>
            </w:r>
            <w:r w:rsidR="002D0CA3" w:rsidRPr="005E344B">
              <w:rPr>
                <w:rFonts w:ascii="Arial" w:hAnsi="Arial" w:cs="Arial"/>
                <w:sz w:val="20"/>
                <w:szCs w:val="20"/>
              </w:rPr>
              <w:t>II</w:t>
            </w:r>
          </w:p>
        </w:tc>
      </w:tr>
      <w:tr w:rsidR="0041508B" w:rsidTr="00AE3162">
        <w:tc>
          <w:tcPr>
            <w:tcW w:w="1646" w:type="dxa"/>
            <w:vMerge/>
          </w:tcPr>
          <w:p w:rsidR="0041508B" w:rsidRPr="005E344B" w:rsidRDefault="0041508B" w:rsidP="004150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vAlign w:val="center"/>
          </w:tcPr>
          <w:p w:rsidR="0041508B" w:rsidRPr="005E344B" w:rsidRDefault="0041508B" w:rsidP="0041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  <w:tc>
          <w:tcPr>
            <w:tcW w:w="3056" w:type="dxa"/>
            <w:vAlign w:val="center"/>
          </w:tcPr>
          <w:p w:rsidR="0041508B" w:rsidRPr="005E344B" w:rsidRDefault="0041508B" w:rsidP="004150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>Autor</w:t>
            </w:r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>Ks. J. Szpet i D. Jackowiak</w:t>
            </w:r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„Moje miejsce w rodzinie”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Świety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 Wojciech Poznań</w:t>
            </w:r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J. polski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162" w:rsidRPr="005E344B" w:rsidRDefault="001C5DE5" w:rsidP="006F49EB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tooltip="Małgorzata Chmiel" w:history="1">
              <w:proofErr w:type="spellStart"/>
              <w:r w:rsidR="00AE3162" w:rsidRPr="005E344B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AE3162"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6" w:tooltip="Anna Równy" w:history="1">
              <w:r w:rsidR="00AE3162" w:rsidRPr="005E344B">
                <w:rPr>
                  <w:rFonts w:ascii="Arial" w:hAnsi="Arial" w:cs="Arial"/>
                  <w:sz w:val="20"/>
                  <w:szCs w:val="20"/>
                </w:rPr>
                <w:t>A. Równy</w:t>
              </w:r>
            </w:hyperlink>
            <w:r w:rsidR="00AE3162"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Ewa Mirkowska-Treugutt" w:history="1">
              <w:proofErr w:type="spellStart"/>
              <w:r w:rsidR="00AE3162" w:rsidRPr="005E344B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„Ponad słowami”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 Nowa Era</w:t>
            </w:r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J. niemiecki</w:t>
            </w:r>
          </w:p>
        </w:tc>
        <w:tc>
          <w:tcPr>
            <w:tcW w:w="4586" w:type="dxa"/>
            <w:vAlign w:val="center"/>
          </w:tcPr>
          <w:p w:rsidR="00AE3162" w:rsidRPr="005E344B" w:rsidRDefault="006F49EB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A.Kryc</w:t>
            </w:r>
            <w:r w:rsidR="00AE3162" w:rsidRPr="005E344B">
              <w:rPr>
                <w:rFonts w:ascii="Arial" w:hAnsi="Arial" w:cs="Arial"/>
                <w:sz w:val="20"/>
                <w:szCs w:val="20"/>
              </w:rPr>
              <w:t>zyńska-Pham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 xml:space="preserve">„Fokus 3” /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RPr="005E344B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J. angielski</w:t>
            </w:r>
          </w:p>
        </w:tc>
        <w:tc>
          <w:tcPr>
            <w:tcW w:w="4586" w:type="dxa"/>
            <w:vAlign w:val="center"/>
          </w:tcPr>
          <w:p w:rsidR="00AE3162" w:rsidRPr="005E344B" w:rsidRDefault="001C5DE5" w:rsidP="006F49EB">
            <w:pPr>
              <w:pStyle w:val="Nagwek2"/>
              <w:jc w:val="center"/>
              <w:outlineLvl w:val="1"/>
              <w:rPr>
                <w:rFonts w:ascii="Arial" w:hAnsi="Arial" w:cs="Arial"/>
                <w:b w:val="0"/>
                <w:sz w:val="20"/>
                <w:szCs w:val="20"/>
              </w:rPr>
            </w:pPr>
            <w:hyperlink r:id="rId8" w:tooltip="Virginia Evans" w:history="1">
              <w:proofErr w:type="spellStart"/>
              <w:r w:rsidR="00AE3162" w:rsidRPr="005E344B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V.Evans</w:t>
              </w:r>
              <w:proofErr w:type="spellEnd"/>
            </w:hyperlink>
            <w:r w:rsidR="00AE3162" w:rsidRPr="005E344B">
              <w:rPr>
                <w:rStyle w:val="value"/>
                <w:rFonts w:ascii="Arial" w:eastAsiaTheme="majorEastAsia" w:hAnsi="Arial" w:cs="Arial"/>
                <w:b w:val="0"/>
                <w:sz w:val="20"/>
                <w:szCs w:val="20"/>
              </w:rPr>
              <w:t xml:space="preserve">, </w:t>
            </w:r>
            <w:hyperlink r:id="rId9" w:tooltip="Jenny Dooley" w:history="1">
              <w:proofErr w:type="spellStart"/>
              <w:r w:rsidR="00AE3162" w:rsidRPr="005E344B">
                <w:rPr>
                  <w:rStyle w:val="Hipercze"/>
                  <w:rFonts w:ascii="Arial" w:hAnsi="Arial" w:cs="Arial"/>
                  <w:b w:val="0"/>
                  <w:sz w:val="20"/>
                  <w:szCs w:val="20"/>
                </w:rPr>
                <w:t>J.Dooley</w:t>
              </w:r>
              <w:proofErr w:type="spellEnd"/>
            </w:hyperlink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pStyle w:val="Nagwek3"/>
              <w:keepNext w:val="0"/>
              <w:keepLines w:val="0"/>
              <w:spacing w:before="100" w:beforeAutospacing="1" w:after="100" w:afterAutospacing="1"/>
              <w:jc w:val="center"/>
              <w:outlineLvl w:val="2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5E344B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“</w:t>
            </w:r>
            <w:r w:rsidRPr="005E344B">
              <w:rPr>
                <w:rStyle w:val="name"/>
                <w:rFonts w:ascii="Arial" w:hAnsi="Arial" w:cs="Arial"/>
                <w:color w:val="auto"/>
                <w:sz w:val="20"/>
                <w:szCs w:val="20"/>
                <w:lang w:val="en-US"/>
              </w:rPr>
              <w:t xml:space="preserve">Matura Prime Time Pre-intermediate Workbook” / </w:t>
            </w:r>
            <w:hyperlink r:id="rId10" w:tooltip="Express Publishing" w:history="1">
              <w:r w:rsidRPr="005E344B">
                <w:rPr>
                  <w:rStyle w:val="Hipercze"/>
                  <w:rFonts w:ascii="Arial" w:hAnsi="Arial" w:cs="Arial"/>
                  <w:b w:val="0"/>
                  <w:color w:val="auto"/>
                  <w:sz w:val="20"/>
                  <w:szCs w:val="20"/>
                  <w:lang w:val="en-US"/>
                </w:rPr>
                <w:t>Express Publishing</w:t>
              </w:r>
            </w:hyperlink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 xml:space="preserve">T. </w:t>
            </w:r>
            <w:hyperlink r:id="rId11" w:history="1">
              <w:r w:rsidRPr="005E344B">
                <w:rPr>
                  <w:rStyle w:val="Hipercze"/>
                  <w:rFonts w:ascii="Arial" w:hAnsi="Arial" w:cs="Arial"/>
                  <w:sz w:val="20"/>
                  <w:szCs w:val="20"/>
                </w:rPr>
                <w:t>Maćkowski</w:t>
              </w:r>
            </w:hyperlink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„Poznać przeszłość. Rządzący i rządzeni”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„Poznać przeszłość. Ojczysty Panteon i ojczyste spory” </w:t>
            </w:r>
            <w:r w:rsidRPr="005E344B">
              <w:rPr>
                <w:rFonts w:ascii="Arial" w:hAnsi="Arial" w:cs="Arial"/>
                <w:sz w:val="20"/>
                <w:szCs w:val="20"/>
              </w:rPr>
              <w:t>/Nowa Era</w:t>
            </w:r>
          </w:p>
        </w:tc>
      </w:tr>
      <w:tr w:rsidR="00AE3162" w:rsidTr="005E344B">
        <w:trPr>
          <w:trHeight w:val="719"/>
        </w:trPr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Matematyka (rozszerzona)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W.Babiański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L.Chańko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J.Czarnowska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G.Janocha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„Matematyka 2” – </w:t>
            </w:r>
            <w:r w:rsidRPr="005E34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poziom</w:t>
            </w: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44B">
              <w:rPr>
                <w:rFonts w:ascii="Arial" w:hAnsi="Arial" w:cs="Arial"/>
                <w:b/>
                <w:color w:val="FF0000"/>
                <w:sz w:val="20"/>
                <w:szCs w:val="20"/>
              </w:rPr>
              <w:t>podstawowy</w:t>
            </w: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E344B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3162" w:rsidRPr="005E344B" w:rsidRDefault="001C5DE5" w:rsidP="006F49EB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tooltip="Władysław Zamachowski" w:history="1">
              <w:proofErr w:type="spellStart"/>
              <w:r w:rsidR="00AE3162" w:rsidRPr="005E344B">
                <w:rPr>
                  <w:rFonts w:ascii="Arial" w:hAnsi="Arial" w:cs="Arial"/>
                  <w:sz w:val="20"/>
                  <w:szCs w:val="20"/>
                </w:rPr>
                <w:t>W.Zamachowski</w:t>
              </w:r>
              <w:proofErr w:type="spellEnd"/>
            </w:hyperlink>
            <w:r w:rsidR="00AE3162" w:rsidRPr="005E344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AE3162" w:rsidRPr="005E344B" w:rsidRDefault="001C5DE5" w:rsidP="006F49EB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tooltip="Franciszek Dubert" w:history="1">
              <w:r w:rsidR="00AE3162" w:rsidRPr="005E344B">
                <w:rPr>
                  <w:rFonts w:ascii="Arial" w:hAnsi="Arial" w:cs="Arial"/>
                  <w:sz w:val="20"/>
                  <w:szCs w:val="20"/>
                </w:rPr>
                <w:t>F. Dubert</w:t>
              </w:r>
            </w:hyperlink>
          </w:p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 Biologia na czasie 2-zakres rozszerzony”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Nowa Era</w:t>
            </w:r>
          </w:p>
        </w:tc>
      </w:tr>
      <w:tr w:rsidR="00AE3162" w:rsidTr="005E344B">
        <w:trPr>
          <w:trHeight w:val="644"/>
        </w:trPr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Geografia (rozszerzona)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4B">
              <w:rPr>
                <w:rStyle w:val="attributedetailsvalue"/>
                <w:rFonts w:ascii="Arial" w:hAnsi="Arial" w:cs="Arial"/>
                <w:color w:val="000000"/>
                <w:sz w:val="20"/>
                <w:szCs w:val="20"/>
              </w:rPr>
              <w:t>T.Rachwał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„Oblicza geografii 2”- zakres rozszerzony </w:t>
            </w:r>
            <w:r w:rsidRPr="005E344B">
              <w:rPr>
                <w:rFonts w:ascii="Arial" w:hAnsi="Arial" w:cs="Arial"/>
                <w:sz w:val="20"/>
                <w:szCs w:val="20"/>
              </w:rPr>
              <w:t>/ Nowa Era</w:t>
            </w:r>
          </w:p>
        </w:tc>
      </w:tr>
      <w:tr w:rsidR="00AE3162" w:rsidTr="005E344B">
        <w:trPr>
          <w:trHeight w:val="837"/>
        </w:trPr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Technologia gastronomiczna z towaroznawstwem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„Sporządzanie i ekspedycja potraw i napojów”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Obsługa konsumenta-zajęcia praktyczne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„Usługi gastronomiczne” / 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Zasady żywienia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H.Kunachowicz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I.Nadolna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B.Przygoda</w:t>
            </w:r>
            <w:proofErr w:type="spellEnd"/>
            <w:r w:rsidRPr="005E344B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B.Sińska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„Zasady żywienia. Planowanie i ocena”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/ 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Organizacja produkcji gastronomicznej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„Organizacja produkcji gastronomicznej” / 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Tr="006F49EB"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Organizacja produkcji gastronomicznej –zajęcia praktyczne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44B">
              <w:rPr>
                <w:rFonts w:ascii="Arial" w:hAnsi="Arial" w:cs="Arial"/>
                <w:sz w:val="20"/>
                <w:szCs w:val="20"/>
              </w:rPr>
              <w:t xml:space="preserve">A.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Kmiołek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 xml:space="preserve">„Organizacja produkcji gastronomicznej” / </w:t>
            </w:r>
            <w:r w:rsidRPr="005E34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E344B">
              <w:rPr>
                <w:rFonts w:ascii="Arial" w:hAnsi="Arial" w:cs="Arial"/>
                <w:sz w:val="20"/>
                <w:szCs w:val="20"/>
              </w:rPr>
              <w:t>WSiP</w:t>
            </w:r>
            <w:proofErr w:type="spellEnd"/>
          </w:p>
        </w:tc>
      </w:tr>
      <w:tr w:rsidR="00AE3162" w:rsidTr="005E344B">
        <w:trPr>
          <w:trHeight w:val="563"/>
        </w:trPr>
        <w:tc>
          <w:tcPr>
            <w:tcW w:w="164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E344B">
              <w:rPr>
                <w:rFonts w:ascii="Arial" w:hAnsi="Arial" w:cs="Arial"/>
                <w:b/>
                <w:sz w:val="20"/>
                <w:szCs w:val="20"/>
              </w:rPr>
              <w:t>Język angielski zawodowy</w:t>
            </w:r>
          </w:p>
        </w:tc>
        <w:tc>
          <w:tcPr>
            <w:tcW w:w="458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5E344B">
              <w:rPr>
                <w:rFonts w:ascii="Arial" w:hAnsi="Arial" w:cs="Arial"/>
                <w:sz w:val="20"/>
                <w:szCs w:val="20"/>
                <w:lang w:val="en-US"/>
              </w:rPr>
              <w:t>V.Evans</w:t>
            </w:r>
            <w:proofErr w:type="spellEnd"/>
            <w:r w:rsidR="006F49EB" w:rsidRPr="005E344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6F49EB" w:rsidRPr="005E344B">
              <w:rPr>
                <w:rFonts w:ascii="Arial" w:hAnsi="Arial" w:cs="Arial"/>
                <w:sz w:val="20"/>
                <w:szCs w:val="20"/>
                <w:lang w:val="en-US"/>
              </w:rPr>
              <w:t>J.Dool</w:t>
            </w:r>
            <w:r w:rsidRPr="005E344B">
              <w:rPr>
                <w:rFonts w:ascii="Arial" w:hAnsi="Arial" w:cs="Arial"/>
                <w:sz w:val="20"/>
                <w:szCs w:val="20"/>
                <w:lang w:val="en-US"/>
              </w:rPr>
              <w:t>ey</w:t>
            </w:r>
            <w:proofErr w:type="spellEnd"/>
          </w:p>
        </w:tc>
        <w:tc>
          <w:tcPr>
            <w:tcW w:w="3056" w:type="dxa"/>
            <w:vAlign w:val="center"/>
          </w:tcPr>
          <w:p w:rsidR="00AE3162" w:rsidRPr="005E344B" w:rsidRDefault="00AE3162" w:rsidP="006F49E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344B">
              <w:rPr>
                <w:rFonts w:ascii="Arial" w:hAnsi="Arial" w:cs="Arial"/>
                <w:sz w:val="20"/>
                <w:szCs w:val="20"/>
                <w:lang w:val="en-US"/>
              </w:rPr>
              <w:t xml:space="preserve">“Engineering” </w:t>
            </w:r>
            <w:hyperlink r:id="rId14" w:tooltip="Express Publishing" w:history="1">
              <w:r w:rsidRPr="005E344B">
                <w:rPr>
                  <w:rStyle w:val="Hipercze"/>
                  <w:rFonts w:ascii="Arial" w:hAnsi="Arial" w:cs="Arial"/>
                  <w:sz w:val="20"/>
                  <w:szCs w:val="20"/>
                  <w:lang w:val="en-US"/>
                </w:rPr>
                <w:t>Express Publishing</w:t>
              </w:r>
            </w:hyperlink>
          </w:p>
        </w:tc>
      </w:tr>
    </w:tbl>
    <w:p w:rsidR="0041508B" w:rsidRDefault="0041508B"/>
    <w:sectPr w:rsidR="0041508B" w:rsidSect="00DA15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1508B"/>
    <w:rsid w:val="001C5DE5"/>
    <w:rsid w:val="002D0CA3"/>
    <w:rsid w:val="0041508B"/>
    <w:rsid w:val="00425FE9"/>
    <w:rsid w:val="004A298E"/>
    <w:rsid w:val="005E344B"/>
    <w:rsid w:val="006D0B99"/>
    <w:rsid w:val="006E3E04"/>
    <w:rsid w:val="006F49EB"/>
    <w:rsid w:val="007846D9"/>
    <w:rsid w:val="008810BE"/>
    <w:rsid w:val="00910AC3"/>
    <w:rsid w:val="00AC0855"/>
    <w:rsid w:val="00AE3162"/>
    <w:rsid w:val="00B90672"/>
    <w:rsid w:val="00DA1565"/>
    <w:rsid w:val="00DD659E"/>
    <w:rsid w:val="00E6425A"/>
    <w:rsid w:val="00E93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08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E316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E31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508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ributedetailsvalue">
    <w:name w:val="attributedetailsvalue"/>
    <w:basedOn w:val="Domylnaczcionkaakapitu"/>
    <w:rsid w:val="0041508B"/>
  </w:style>
  <w:style w:type="character" w:styleId="Pogrubienie">
    <w:name w:val="Strong"/>
    <w:basedOn w:val="Domylnaczcionkaakapitu"/>
    <w:qFormat/>
    <w:rsid w:val="0041508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1508B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E31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E316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me">
    <w:name w:val="name"/>
    <w:basedOn w:val="Domylnaczcionkaakapitu"/>
    <w:rsid w:val="00AE3162"/>
  </w:style>
  <w:style w:type="character" w:customStyle="1" w:styleId="value">
    <w:name w:val="value"/>
    <w:basedOn w:val="Domylnaczcionkaakapitu"/>
    <w:rsid w:val="00AE3162"/>
  </w:style>
  <w:style w:type="paragraph" w:styleId="Tekstdymka">
    <w:name w:val="Balloon Text"/>
    <w:basedOn w:val="Normalny"/>
    <w:link w:val="TekstdymkaZnak"/>
    <w:uiPriority w:val="99"/>
    <w:semiHidden/>
    <w:unhideWhenUsed/>
    <w:rsid w:val="007846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6D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iegarnia.pwn.pl/autor/Virginia-Evans,a,69632080" TargetMode="External"/><Relationship Id="rId13" Type="http://schemas.openxmlformats.org/officeDocument/2006/relationships/hyperlink" Target="https://www.gandalf.com.pl/os/dubert-francisze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andalf.com.pl/os/mirkowska-treugutt-ewa/" TargetMode="External"/><Relationship Id="rId12" Type="http://schemas.openxmlformats.org/officeDocument/2006/relationships/hyperlink" Target="https://www.gandalf.com.pl/os/zamachowski-wladyslaw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rowny-anna/" TargetMode="External"/><Relationship Id="rId11" Type="http://schemas.openxmlformats.org/officeDocument/2006/relationships/hyperlink" Target="https://www.empik.com/szukaj/produkt?author=ma%C4%87kowski+tomasz" TargetMode="External"/><Relationship Id="rId5" Type="http://schemas.openxmlformats.org/officeDocument/2006/relationships/hyperlink" Target="https://www.gandalf.com.pl/os/chmiel-malgorzat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ksiegarnia.pwn.pl/wydawca/Express-Publishing,w,69500964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ksiegarnia.pwn.pl/autor/Jenny-Dooley,a,69370192" TargetMode="External"/><Relationship Id="rId14" Type="http://schemas.openxmlformats.org/officeDocument/2006/relationships/hyperlink" Target="https://ksiegarnia.pwn.pl/wydawca/Express-Publishing,w,695009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PIOTR PARADOWSKI</cp:lastModifiedBy>
  <cp:revision>10</cp:revision>
  <dcterms:created xsi:type="dcterms:W3CDTF">2019-07-08T09:34:00Z</dcterms:created>
  <dcterms:modified xsi:type="dcterms:W3CDTF">2019-08-19T16:26:00Z</dcterms:modified>
</cp:coreProperties>
</file>